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0235E8" w14:textId="77777777" w:rsidR="00D33BCB" w:rsidRDefault="00D33BCB">
      <w:pPr>
        <w:pStyle w:val="normal0"/>
      </w:pPr>
    </w:p>
    <w:p w14:paraId="45DAD155" w14:textId="77777777" w:rsidR="00D33BCB" w:rsidRDefault="00D33BCB">
      <w:pPr>
        <w:pStyle w:val="normal0"/>
      </w:pPr>
    </w:p>
    <w:p w14:paraId="769D91BA" w14:textId="77777777" w:rsidR="00D33BCB" w:rsidRPr="00803BBE" w:rsidRDefault="00D33BCB">
      <w:pPr>
        <w:pStyle w:val="normal0"/>
        <w:rPr>
          <w:sz w:val="20"/>
          <w:szCs w:val="20"/>
        </w:rPr>
      </w:pPr>
    </w:p>
    <w:p w14:paraId="47580427" w14:textId="3311B010" w:rsidR="00023B7A" w:rsidRPr="00023B7A" w:rsidRDefault="00023B7A" w:rsidP="00023B7A">
      <w:pPr>
        <w:pStyle w:val="normal0"/>
        <w:spacing w:after="0"/>
        <w:jc w:val="both"/>
        <w:rPr>
          <w:rFonts w:ascii="Helvetica Neue" w:eastAsia="Helvetica Neue" w:hAnsi="Helvetica Neue" w:cs="Helvetica Neue"/>
          <w:sz w:val="20"/>
          <w:szCs w:val="20"/>
        </w:rPr>
      </w:pPr>
      <w:r>
        <w:rPr>
          <w:rFonts w:ascii="Helvetica Neue" w:eastAsia="Helvetica Neue" w:hAnsi="Helvetica Neue" w:cs="Helvetica Neue"/>
          <w:sz w:val="20"/>
          <w:szCs w:val="20"/>
        </w:rPr>
        <w:t>E</w:t>
      </w:r>
      <w:r w:rsidRPr="00023B7A">
        <w:rPr>
          <w:rFonts w:ascii="Helvetica Neue" w:eastAsia="Helvetica Neue" w:hAnsi="Helvetica Neue" w:cs="Helvetica Neue"/>
          <w:sz w:val="20"/>
          <w:szCs w:val="20"/>
        </w:rPr>
        <w:t xml:space="preserve">n el próximo mes de mayo se llevará a cabo la tercera </w:t>
      </w:r>
      <w:r w:rsidRPr="00023B7A">
        <w:rPr>
          <w:rFonts w:ascii="Helvetica Neue" w:eastAsia="Helvetica Neue" w:hAnsi="Helvetica Neue" w:cs="Helvetica Neue"/>
          <w:b/>
          <w:sz w:val="20"/>
          <w:szCs w:val="20"/>
        </w:rPr>
        <w:t>Conferencia Mundial de Educación Superior (WEHC</w:t>
      </w:r>
      <w:r w:rsidRPr="00023B7A">
        <w:rPr>
          <w:rFonts w:ascii="Helvetica Neue" w:eastAsia="Helvetica Neue" w:hAnsi="Helvetica Neue" w:cs="Helvetica Neue"/>
          <w:sz w:val="20"/>
          <w:szCs w:val="20"/>
        </w:rPr>
        <w:t>),</w:t>
      </w:r>
      <w:r>
        <w:rPr>
          <w:rFonts w:ascii="Helvetica Neue" w:eastAsia="Helvetica Neue" w:hAnsi="Helvetica Neue" w:cs="Helvetica Neue"/>
          <w:sz w:val="20"/>
          <w:szCs w:val="20"/>
        </w:rPr>
        <w:t xml:space="preserve"> </w:t>
      </w:r>
      <w:r w:rsidRPr="00023B7A">
        <w:rPr>
          <w:rFonts w:ascii="Helvetica Neue" w:eastAsia="Helvetica Neue" w:hAnsi="Helvetica Neue" w:cs="Helvetica Neue"/>
          <w:sz w:val="20"/>
          <w:szCs w:val="20"/>
        </w:rPr>
        <w:t>organizada por la</w:t>
      </w:r>
      <w:r>
        <w:rPr>
          <w:rFonts w:ascii="Helvetica Neue" w:eastAsia="Helvetica Neue" w:hAnsi="Helvetica Neue" w:cs="Helvetica Neue"/>
          <w:sz w:val="20"/>
          <w:szCs w:val="20"/>
        </w:rPr>
        <w:t xml:space="preserve"> UNESCO y el Gobierno de España</w:t>
      </w:r>
      <w:r w:rsidRPr="00023B7A">
        <w:rPr>
          <w:rFonts w:ascii="Helvetica Neue" w:eastAsia="Helvetica Neue" w:hAnsi="Helvetica Neue" w:cs="Helvetica Neue"/>
          <w:sz w:val="20"/>
          <w:szCs w:val="20"/>
        </w:rPr>
        <w:t xml:space="preserve"> en la ciudad de Barcelona. Según los postulados de la organización, el encuentro mundial tiene por objeto reformular las ideas y prácticas de la Educación Superior para garantizar el desarrollo sostenible para el planeta y la humanidad. </w:t>
      </w:r>
    </w:p>
    <w:p w14:paraId="16A41633" w14:textId="0D499092" w:rsidR="00023B7A" w:rsidRPr="00023B7A" w:rsidRDefault="00023B7A" w:rsidP="00023B7A">
      <w:pPr>
        <w:pStyle w:val="normal0"/>
        <w:spacing w:after="0"/>
        <w:jc w:val="both"/>
        <w:rPr>
          <w:rFonts w:ascii="Helvetica Neue" w:eastAsia="Helvetica Neue" w:hAnsi="Helvetica Neue" w:cs="Helvetica Neue"/>
          <w:b/>
          <w:i/>
          <w:sz w:val="20"/>
          <w:szCs w:val="20"/>
        </w:rPr>
      </w:pPr>
      <w:r w:rsidRPr="00023B7A">
        <w:rPr>
          <w:rFonts w:ascii="Helvetica Neue" w:eastAsia="Helvetica Neue" w:hAnsi="Helvetica Neue" w:cs="Helvetica Neue"/>
          <w:sz w:val="20"/>
          <w:szCs w:val="20"/>
        </w:rPr>
        <w:t xml:space="preserve">Desde el </w:t>
      </w:r>
      <w:r w:rsidRPr="00023B7A">
        <w:rPr>
          <w:rFonts w:ascii="Helvetica Neue" w:eastAsia="Helvetica Neue" w:hAnsi="Helvetica Neue" w:cs="Helvetica Neue"/>
          <w:b/>
          <w:sz w:val="20"/>
          <w:szCs w:val="20"/>
        </w:rPr>
        <w:t>Frente de Asociaciones de Base de CONADU (FAB)</w:t>
      </w:r>
      <w:r w:rsidRPr="00023B7A">
        <w:rPr>
          <w:rFonts w:ascii="Helvetica Neue" w:eastAsia="Helvetica Neue" w:hAnsi="Helvetica Neue" w:cs="Helvetica Neue"/>
          <w:sz w:val="20"/>
          <w:szCs w:val="20"/>
        </w:rPr>
        <w:t xml:space="preserve"> queremos señalar la importancia del debate, que debe profundizarse a partir del piso de principios  establecido por la anterior Conferencia Regional (CR</w:t>
      </w:r>
      <w:r>
        <w:rPr>
          <w:rFonts w:ascii="Helvetica Neue" w:eastAsia="Helvetica Neue" w:hAnsi="Helvetica Neue" w:cs="Helvetica Neue"/>
          <w:sz w:val="20"/>
          <w:szCs w:val="20"/>
        </w:rPr>
        <w:t>ES 2008), realizada en Cartagena</w:t>
      </w:r>
      <w:r w:rsidRPr="00023B7A">
        <w:rPr>
          <w:rFonts w:ascii="Helvetica Neue" w:eastAsia="Helvetica Neue" w:hAnsi="Helvetica Neue" w:cs="Helvetica Neue"/>
          <w:sz w:val="20"/>
          <w:szCs w:val="20"/>
        </w:rPr>
        <w:t xml:space="preserve"> y ratificada en</w:t>
      </w:r>
      <w:r>
        <w:rPr>
          <w:rFonts w:ascii="Helvetica Neue" w:eastAsia="Helvetica Neue" w:hAnsi="Helvetica Neue" w:cs="Helvetica Neue"/>
          <w:sz w:val="20"/>
          <w:szCs w:val="20"/>
        </w:rPr>
        <w:t xml:space="preserve"> la CRES 2018 en Córdoba -</w:t>
      </w:r>
      <w:r w:rsidRPr="00023B7A">
        <w:rPr>
          <w:rFonts w:ascii="Helvetica Neue" w:eastAsia="Helvetica Neue" w:hAnsi="Helvetica Neue" w:cs="Helvetica Neue"/>
          <w:sz w:val="20"/>
          <w:szCs w:val="20"/>
        </w:rPr>
        <w:t>el marco de los 100 a</w:t>
      </w:r>
      <w:r>
        <w:rPr>
          <w:rFonts w:ascii="Helvetica Neue" w:eastAsia="Helvetica Neue" w:hAnsi="Helvetica Neue" w:cs="Helvetica Neue"/>
          <w:sz w:val="20"/>
          <w:szCs w:val="20"/>
        </w:rPr>
        <w:t>ños de la Reforma Universitaria-,</w:t>
      </w:r>
      <w:r w:rsidRPr="00023B7A">
        <w:rPr>
          <w:rFonts w:ascii="Helvetica Neue" w:eastAsia="Helvetica Neue" w:hAnsi="Helvetica Neue" w:cs="Helvetica Neue"/>
          <w:sz w:val="20"/>
          <w:szCs w:val="20"/>
        </w:rPr>
        <w:t xml:space="preserve"> que </w:t>
      </w:r>
      <w:bookmarkStart w:id="0" w:name="_GoBack"/>
      <w:bookmarkEnd w:id="0"/>
      <w:r w:rsidRPr="00023B7A">
        <w:rPr>
          <w:rFonts w:ascii="Helvetica Neue" w:eastAsia="Helvetica Neue" w:hAnsi="Helvetica Neue" w:cs="Helvetica Neue"/>
          <w:sz w:val="20"/>
          <w:szCs w:val="20"/>
        </w:rPr>
        <w:t xml:space="preserve">estableció que </w:t>
      </w:r>
      <w:r w:rsidRPr="00023B7A">
        <w:rPr>
          <w:rFonts w:ascii="Helvetica Neue" w:eastAsia="Helvetica Neue" w:hAnsi="Helvetica Neue" w:cs="Helvetica Neue"/>
          <w:b/>
          <w:i/>
          <w:sz w:val="20"/>
          <w:szCs w:val="20"/>
        </w:rPr>
        <w:t>"la Educación Superior es un derecho humano y un bien público social que, como tal,  debe ser garantizado por los estados. Ésta es la convicción y la base para el papel estratégico que debe jugar en los procesos de desarrollo sustentable de los países de la región."</w:t>
      </w:r>
    </w:p>
    <w:p w14:paraId="2FF467B0" w14:textId="77777777" w:rsidR="00023B7A" w:rsidRPr="00023B7A" w:rsidRDefault="00023B7A" w:rsidP="00023B7A">
      <w:pPr>
        <w:pStyle w:val="normal0"/>
        <w:spacing w:after="0"/>
        <w:jc w:val="both"/>
        <w:rPr>
          <w:rFonts w:ascii="Helvetica Neue" w:eastAsia="Helvetica Neue" w:hAnsi="Helvetica Neue" w:cs="Helvetica Neue"/>
          <w:sz w:val="20"/>
          <w:szCs w:val="20"/>
        </w:rPr>
      </w:pPr>
    </w:p>
    <w:p w14:paraId="4E3A9784" w14:textId="77777777" w:rsidR="00023B7A" w:rsidRPr="00023B7A" w:rsidRDefault="00023B7A" w:rsidP="00023B7A">
      <w:pPr>
        <w:pStyle w:val="normal0"/>
        <w:spacing w:after="0"/>
        <w:jc w:val="both"/>
        <w:rPr>
          <w:rFonts w:ascii="Helvetica Neue" w:eastAsia="Helvetica Neue" w:hAnsi="Helvetica Neue" w:cs="Helvetica Neue"/>
          <w:sz w:val="20"/>
          <w:szCs w:val="20"/>
        </w:rPr>
      </w:pPr>
      <w:r w:rsidRPr="00023B7A">
        <w:rPr>
          <w:rFonts w:ascii="Helvetica Neue" w:eastAsia="Helvetica Neue" w:hAnsi="Helvetica Neue" w:cs="Helvetica Neue"/>
          <w:sz w:val="20"/>
          <w:szCs w:val="20"/>
        </w:rPr>
        <w:t xml:space="preserve">Reafirmamos que los Estados tienen el deber fundamental de garantizar el Derecho a la Educación Superior, definiendo  los principios básicos en los cuales se fundamenta la formación de la  ciudadanía, velando por que ella sea pertinente y de calidad.  </w:t>
      </w:r>
    </w:p>
    <w:p w14:paraId="38D36EDB" w14:textId="77777777" w:rsidR="00023B7A" w:rsidRPr="00023B7A" w:rsidRDefault="00023B7A" w:rsidP="00023B7A">
      <w:pPr>
        <w:pStyle w:val="normal0"/>
        <w:spacing w:after="0"/>
        <w:jc w:val="both"/>
        <w:rPr>
          <w:rFonts w:ascii="Helvetica Neue" w:eastAsia="Helvetica Neue" w:hAnsi="Helvetica Neue" w:cs="Helvetica Neue"/>
          <w:sz w:val="20"/>
          <w:szCs w:val="20"/>
        </w:rPr>
      </w:pPr>
    </w:p>
    <w:p w14:paraId="2250A17A" w14:textId="77777777" w:rsidR="00023B7A" w:rsidRPr="00023B7A" w:rsidRDefault="00023B7A" w:rsidP="00023B7A">
      <w:pPr>
        <w:pStyle w:val="normal0"/>
        <w:spacing w:after="0"/>
        <w:jc w:val="both"/>
        <w:rPr>
          <w:rFonts w:ascii="Helvetica Neue" w:eastAsia="Helvetica Neue" w:hAnsi="Helvetica Neue" w:cs="Helvetica Neue"/>
          <w:sz w:val="20"/>
          <w:szCs w:val="20"/>
        </w:rPr>
      </w:pPr>
      <w:r w:rsidRPr="00023B7A">
        <w:rPr>
          <w:rFonts w:ascii="Helvetica Neue" w:eastAsia="Helvetica Neue" w:hAnsi="Helvetica Neue" w:cs="Helvetica Neue"/>
          <w:sz w:val="20"/>
          <w:szCs w:val="20"/>
        </w:rPr>
        <w:t xml:space="preserve">Los gobiernos deben garantizar el financiamiento adecuado de las instituciones de Educación Superior públicas y que estas respondan con una gestión transparente. La educación no puede, de modo alguno, quedar regida por reglamentos e instituciones previstas para el comercio, ni por la lógica del mercado. </w:t>
      </w:r>
    </w:p>
    <w:p w14:paraId="0A4F779A" w14:textId="77777777" w:rsidR="00023B7A" w:rsidRPr="00023B7A" w:rsidRDefault="00023B7A" w:rsidP="00023B7A">
      <w:pPr>
        <w:pStyle w:val="normal0"/>
        <w:spacing w:after="0"/>
        <w:jc w:val="both"/>
        <w:rPr>
          <w:rFonts w:ascii="Helvetica Neue" w:eastAsia="Helvetica Neue" w:hAnsi="Helvetica Neue" w:cs="Helvetica Neue"/>
          <w:sz w:val="20"/>
          <w:szCs w:val="20"/>
        </w:rPr>
      </w:pPr>
    </w:p>
    <w:p w14:paraId="25ABFDDA" w14:textId="77777777" w:rsidR="00023B7A" w:rsidRPr="00023B7A" w:rsidRDefault="00023B7A" w:rsidP="00023B7A">
      <w:pPr>
        <w:pStyle w:val="normal0"/>
        <w:spacing w:after="0"/>
        <w:jc w:val="both"/>
        <w:rPr>
          <w:rFonts w:ascii="Helvetica Neue" w:eastAsia="Helvetica Neue" w:hAnsi="Helvetica Neue" w:cs="Helvetica Neue"/>
          <w:sz w:val="20"/>
          <w:szCs w:val="20"/>
        </w:rPr>
      </w:pPr>
      <w:r w:rsidRPr="00023B7A">
        <w:rPr>
          <w:rFonts w:ascii="Helvetica Neue" w:eastAsia="Helvetica Neue" w:hAnsi="Helvetica Neue" w:cs="Helvetica Neue"/>
          <w:sz w:val="20"/>
          <w:szCs w:val="20"/>
        </w:rPr>
        <w:t>Reafirmamos que el carácter de bien público social de la Educación Superior se sustenta en garantizar  el acceso real de la ciudadanía y las políticas educacionales nacionales deben constituirse en  la condición necesaria para este fin.</w:t>
      </w:r>
    </w:p>
    <w:p w14:paraId="523662CB" w14:textId="77777777" w:rsidR="00023B7A" w:rsidRPr="00023B7A" w:rsidRDefault="00023B7A" w:rsidP="00023B7A">
      <w:pPr>
        <w:pStyle w:val="normal0"/>
        <w:spacing w:after="0"/>
        <w:jc w:val="both"/>
        <w:rPr>
          <w:rFonts w:ascii="Helvetica Neue" w:eastAsia="Helvetica Neue" w:hAnsi="Helvetica Neue" w:cs="Helvetica Neue"/>
          <w:sz w:val="20"/>
          <w:szCs w:val="20"/>
        </w:rPr>
      </w:pPr>
    </w:p>
    <w:p w14:paraId="0B78F458" w14:textId="77777777" w:rsidR="00023B7A" w:rsidRDefault="00023B7A" w:rsidP="00023B7A">
      <w:pPr>
        <w:pStyle w:val="normal0"/>
        <w:spacing w:after="0"/>
        <w:jc w:val="both"/>
        <w:rPr>
          <w:rFonts w:ascii="Helvetica Neue" w:eastAsia="Helvetica Neue" w:hAnsi="Helvetica Neue" w:cs="Helvetica Neue"/>
          <w:sz w:val="20"/>
          <w:szCs w:val="20"/>
        </w:rPr>
      </w:pPr>
      <w:r w:rsidRPr="00023B7A">
        <w:rPr>
          <w:rFonts w:ascii="Helvetica Neue" w:eastAsia="Helvetica Neue" w:hAnsi="Helvetica Neue" w:cs="Helvetica Neue"/>
          <w:sz w:val="20"/>
          <w:szCs w:val="20"/>
        </w:rPr>
        <w:t xml:space="preserve">Hoy, más que nunca, necesitamos  una educación que contribuya eficazmente a la convivencia democrática, a la tolerancia y a promover un espíritu de solidaridad y de cooperación; que construya la identidad continental; que genere oportunidades para quienes hoy no las tienen y que contribuya, con la creación del conocimiento, a la transformación social y productiva de nuestras sociedades, de modo que el conjunto del pueblo pueda mejorar sus condiciones de vida. En un continente que tiene las mayores desigualdades sociales del planeta, los recursos humanos y el conocimiento serán la principal riqueza de todas cuantas disponemos. </w:t>
      </w:r>
    </w:p>
    <w:p w14:paraId="756A6249" w14:textId="77777777" w:rsidR="00023B7A" w:rsidRPr="00023B7A" w:rsidRDefault="00023B7A" w:rsidP="00023B7A">
      <w:pPr>
        <w:pStyle w:val="normal0"/>
        <w:spacing w:after="0"/>
        <w:jc w:val="both"/>
        <w:rPr>
          <w:rFonts w:ascii="Helvetica Neue" w:eastAsia="Helvetica Neue" w:hAnsi="Helvetica Neue" w:cs="Helvetica Neue"/>
          <w:sz w:val="20"/>
          <w:szCs w:val="20"/>
        </w:rPr>
      </w:pPr>
    </w:p>
    <w:p w14:paraId="3A428B57" w14:textId="77777777" w:rsidR="00023B7A" w:rsidRPr="00023B7A" w:rsidRDefault="00023B7A" w:rsidP="00023B7A">
      <w:pPr>
        <w:pStyle w:val="normal0"/>
        <w:spacing w:after="0"/>
        <w:jc w:val="both"/>
        <w:rPr>
          <w:rFonts w:ascii="Helvetica Neue" w:eastAsia="Helvetica Neue" w:hAnsi="Helvetica Neue" w:cs="Helvetica Neue"/>
          <w:sz w:val="20"/>
          <w:szCs w:val="20"/>
        </w:rPr>
      </w:pPr>
      <w:r w:rsidRPr="00023B7A">
        <w:rPr>
          <w:rFonts w:ascii="Helvetica Neue" w:eastAsia="Helvetica Neue" w:hAnsi="Helvetica Neue" w:cs="Helvetica Neue"/>
          <w:sz w:val="20"/>
          <w:szCs w:val="20"/>
        </w:rPr>
        <w:t>En este marco, afirmamos nuestro compromiso de sumar al debate, que es urgente y necesario, pero siempre desde la base de derechos establecidos en 2008.</w:t>
      </w:r>
    </w:p>
    <w:p w14:paraId="25E86B5D" w14:textId="77777777" w:rsidR="00023B7A" w:rsidRPr="00023B7A" w:rsidRDefault="00023B7A" w:rsidP="00023B7A">
      <w:pPr>
        <w:pStyle w:val="normal0"/>
        <w:spacing w:after="0"/>
        <w:jc w:val="both"/>
        <w:rPr>
          <w:rFonts w:ascii="Helvetica Neue" w:eastAsia="Helvetica Neue" w:hAnsi="Helvetica Neue" w:cs="Helvetica Neue"/>
          <w:sz w:val="20"/>
          <w:szCs w:val="20"/>
        </w:rPr>
      </w:pPr>
    </w:p>
    <w:p w14:paraId="250F7FF5" w14:textId="77777777" w:rsidR="00023B7A" w:rsidRDefault="00023B7A" w:rsidP="00023B7A">
      <w:pPr>
        <w:pStyle w:val="normal0"/>
        <w:spacing w:after="0"/>
        <w:jc w:val="right"/>
        <w:rPr>
          <w:rFonts w:ascii="Helvetica Neue" w:eastAsia="Helvetica Neue" w:hAnsi="Helvetica Neue" w:cs="Helvetica Neue"/>
          <w:sz w:val="20"/>
          <w:szCs w:val="20"/>
        </w:rPr>
      </w:pPr>
    </w:p>
    <w:p w14:paraId="5EACA8AD" w14:textId="77777777" w:rsidR="00023B7A" w:rsidRDefault="00023B7A" w:rsidP="00023B7A">
      <w:pPr>
        <w:pStyle w:val="normal0"/>
        <w:spacing w:after="0"/>
        <w:jc w:val="right"/>
        <w:rPr>
          <w:rFonts w:ascii="Helvetica Neue" w:eastAsia="Helvetica Neue" w:hAnsi="Helvetica Neue" w:cs="Helvetica Neue"/>
          <w:sz w:val="20"/>
          <w:szCs w:val="20"/>
        </w:rPr>
      </w:pPr>
    </w:p>
    <w:p w14:paraId="20CFEA6A" w14:textId="77777777" w:rsidR="00023B7A" w:rsidRDefault="00023B7A" w:rsidP="00023B7A">
      <w:pPr>
        <w:pStyle w:val="normal0"/>
        <w:spacing w:after="0"/>
        <w:jc w:val="right"/>
        <w:rPr>
          <w:rFonts w:ascii="Helvetica Neue" w:eastAsia="Helvetica Neue" w:hAnsi="Helvetica Neue" w:cs="Helvetica Neue"/>
          <w:sz w:val="20"/>
          <w:szCs w:val="20"/>
        </w:rPr>
      </w:pPr>
    </w:p>
    <w:p w14:paraId="51B8EC28" w14:textId="606B91B2" w:rsidR="00614450" w:rsidRPr="007651CD" w:rsidRDefault="00023B7A" w:rsidP="00023B7A">
      <w:pPr>
        <w:pStyle w:val="normal0"/>
        <w:spacing w:after="0"/>
        <w:jc w:val="right"/>
        <w:rPr>
          <w:sz w:val="18"/>
          <w:szCs w:val="18"/>
        </w:rPr>
      </w:pPr>
      <w:r w:rsidRPr="00023B7A">
        <w:rPr>
          <w:rFonts w:ascii="Helvetica Neue" w:eastAsia="Helvetica Neue" w:hAnsi="Helvetica Neue" w:cs="Helvetica Neue"/>
          <w:sz w:val="20"/>
          <w:szCs w:val="20"/>
        </w:rPr>
        <w:t>Argentina,  Abril de 2022</w:t>
      </w:r>
    </w:p>
    <w:sectPr w:rsidR="00614450" w:rsidRPr="007651CD">
      <w:headerReference w:type="even" r:id="rId8"/>
      <w:headerReference w:type="default" r:id="rId9"/>
      <w:footerReference w:type="even" r:id="rId10"/>
      <w:footerReference w:type="default" r:id="rId11"/>
      <w:headerReference w:type="first" r:id="rId12"/>
      <w:footerReference w:type="first" r:id="rId13"/>
      <w:pgSz w:w="11906" w:h="16838"/>
      <w:pgMar w:top="1417" w:right="1701" w:bottom="1417" w:left="1701" w:header="708" w:footer="708"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52955E" w14:textId="77777777" w:rsidR="0034701A" w:rsidRDefault="0034701A" w:rsidP="00066A60">
      <w:pPr>
        <w:spacing w:after="0" w:line="240" w:lineRule="auto"/>
        <w:ind w:left="0" w:hanging="2"/>
      </w:pPr>
      <w:r>
        <w:separator/>
      </w:r>
    </w:p>
  </w:endnote>
  <w:endnote w:type="continuationSeparator" w:id="0">
    <w:p w14:paraId="76E91B9E" w14:textId="77777777" w:rsidR="0034701A" w:rsidRDefault="0034701A" w:rsidP="00066A60">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B90812D" w14:textId="77777777" w:rsidR="0034701A" w:rsidRDefault="0034701A">
    <w:pPr>
      <w:pStyle w:val="normal0"/>
      <w:pBdr>
        <w:top w:val="nil"/>
        <w:left w:val="nil"/>
        <w:bottom w:val="nil"/>
        <w:right w:val="nil"/>
        <w:between w:val="nil"/>
      </w:pBdr>
      <w:tabs>
        <w:tab w:val="center" w:pos="4252"/>
        <w:tab w:val="right" w:pos="8504"/>
      </w:tabs>
      <w:spacing w:after="0" w:line="240" w:lineRule="auto"/>
      <w:rPr>
        <w:color w:val="000000"/>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1204E62" w14:textId="77777777" w:rsidR="0034701A" w:rsidRDefault="0034701A">
    <w:pPr>
      <w:pStyle w:val="normal0"/>
      <w:pBdr>
        <w:top w:val="nil"/>
        <w:left w:val="nil"/>
        <w:bottom w:val="nil"/>
        <w:right w:val="nil"/>
        <w:between w:val="nil"/>
      </w:pBdr>
      <w:tabs>
        <w:tab w:val="center" w:pos="4252"/>
        <w:tab w:val="right" w:pos="8504"/>
      </w:tabs>
      <w:spacing w:after="0" w:line="240" w:lineRule="auto"/>
      <w:rPr>
        <w:color w:val="000000"/>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1E99318" w14:textId="77777777" w:rsidR="0034701A" w:rsidRDefault="0034701A">
    <w:pPr>
      <w:pStyle w:val="normal0"/>
      <w:pBdr>
        <w:top w:val="nil"/>
        <w:left w:val="nil"/>
        <w:bottom w:val="nil"/>
        <w:right w:val="nil"/>
        <w:between w:val="nil"/>
      </w:pBdr>
      <w:tabs>
        <w:tab w:val="center" w:pos="4252"/>
        <w:tab w:val="right" w:pos="8504"/>
      </w:tabs>
      <w:spacing w:after="0" w:line="240" w:lineRule="auto"/>
      <w:rPr>
        <w:color w:val="00000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20D28A" w14:textId="77777777" w:rsidR="0034701A" w:rsidRDefault="0034701A" w:rsidP="00066A60">
      <w:pPr>
        <w:spacing w:after="0" w:line="240" w:lineRule="auto"/>
        <w:ind w:left="0" w:hanging="2"/>
      </w:pPr>
      <w:r>
        <w:separator/>
      </w:r>
    </w:p>
  </w:footnote>
  <w:footnote w:type="continuationSeparator" w:id="0">
    <w:p w14:paraId="7A88DD8A" w14:textId="77777777" w:rsidR="0034701A" w:rsidRDefault="0034701A" w:rsidP="00066A60">
      <w:pPr>
        <w:spacing w:after="0" w:line="240" w:lineRule="auto"/>
        <w:ind w:left="0" w:hanging="2"/>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0205F7A" w14:textId="77777777" w:rsidR="0034701A" w:rsidRDefault="00023B7A">
    <w:pPr>
      <w:pStyle w:val="normal0"/>
      <w:pBdr>
        <w:top w:val="nil"/>
        <w:left w:val="nil"/>
        <w:bottom w:val="nil"/>
        <w:right w:val="nil"/>
        <w:between w:val="nil"/>
      </w:pBdr>
      <w:tabs>
        <w:tab w:val="center" w:pos="4252"/>
        <w:tab w:val="right" w:pos="8504"/>
      </w:tabs>
      <w:spacing w:after="0" w:line="240" w:lineRule="auto"/>
      <w:rPr>
        <w:color w:val="000000"/>
      </w:rPr>
    </w:pPr>
    <w:r>
      <w:rPr>
        <w:color w:val="000000"/>
      </w:rPr>
      <w:pict w14:anchorId="00B6D0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5" type="#_x0000_t75" alt="" style="position:absolute;margin-left:0;margin-top:0;width:595pt;height:841pt;z-index:-251657728;mso-position-horizontal:center;mso-position-horizontal-relative:margin;mso-position-vertical:center;mso-position-vertical-relative:margin">
          <v:imagedata r:id="rId1" o:title="image2"/>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05E7CB8" w14:textId="77777777" w:rsidR="0034701A" w:rsidRDefault="00023B7A">
    <w:pPr>
      <w:pStyle w:val="normal0"/>
      <w:pBdr>
        <w:top w:val="nil"/>
        <w:left w:val="nil"/>
        <w:bottom w:val="nil"/>
        <w:right w:val="nil"/>
        <w:between w:val="nil"/>
      </w:pBdr>
      <w:tabs>
        <w:tab w:val="center" w:pos="4252"/>
        <w:tab w:val="right" w:pos="8504"/>
      </w:tabs>
      <w:spacing w:after="0" w:line="240" w:lineRule="auto"/>
      <w:rPr>
        <w:color w:val="000000"/>
      </w:rPr>
    </w:pPr>
    <w:r>
      <w:rPr>
        <w:color w:val="000000"/>
      </w:rPr>
      <w:pict w14:anchorId="006CE59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27" type="#_x0000_t75" alt="" style="position:absolute;margin-left:0;margin-top:0;width:595pt;height:841pt;z-index:-251659776;mso-position-horizontal:center;mso-position-horizontal-relative:margin;mso-position-vertical:center;mso-position-vertical-relative:margin">
          <v:imagedata r:id="rId1" o:title="image3"/>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B30A3A6" w14:textId="77777777" w:rsidR="0034701A" w:rsidRDefault="00023B7A">
    <w:pPr>
      <w:pStyle w:val="normal0"/>
      <w:pBdr>
        <w:top w:val="nil"/>
        <w:left w:val="nil"/>
        <w:bottom w:val="nil"/>
        <w:right w:val="nil"/>
        <w:between w:val="nil"/>
      </w:pBdr>
      <w:tabs>
        <w:tab w:val="center" w:pos="4252"/>
        <w:tab w:val="right" w:pos="8504"/>
      </w:tabs>
      <w:spacing w:after="0" w:line="240" w:lineRule="auto"/>
      <w:rPr>
        <w:color w:val="000000"/>
      </w:rPr>
    </w:pPr>
    <w:r>
      <w:rPr>
        <w:color w:val="000000"/>
      </w:rPr>
      <w:pict w14:anchorId="6CB1405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26" type="#_x0000_t75" alt="" style="position:absolute;margin-left:0;margin-top:0;width:595pt;height:841pt;z-index:-251658752;mso-position-horizontal:center;mso-position-horizontal-relative:margin;mso-position-vertical:center;mso-position-vertical-relative:margin">
          <v:imagedata r:id="rId1" o:title="image1"/>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2"/>
  <w:proofState w:spelling="clean" w:grammar="clean"/>
  <w:defaultTabStop w:val="720"/>
  <w:characterSpacingControl w:val="doNotCompress"/>
  <w:hdrShapeDefaults>
    <o:shapedefaults v:ext="edit" spidmax="2051"/>
    <o:shapelayout v:ext="edit">
      <o:idmap v:ext="edit" data="1"/>
    </o:shapelayout>
  </w:hdrShapeDefaults>
  <w:footnotePr>
    <w:footnote w:id="-1"/>
    <w:footnote w:id="0"/>
  </w:footnotePr>
  <w:endnotePr>
    <w:endnote w:id="-1"/>
    <w:endnote w:id="0"/>
  </w:endnotePr>
  <w:compat>
    <w:compatSetting w:name="compatibilityMode" w:uri="http://schemas.microsoft.com/office/word" w:val="14"/>
  </w:compat>
  <w:rsids>
    <w:rsidRoot w:val="00D33BCB"/>
    <w:rsid w:val="00023B7A"/>
    <w:rsid w:val="00066A60"/>
    <w:rsid w:val="0008799D"/>
    <w:rsid w:val="0034701A"/>
    <w:rsid w:val="00571197"/>
    <w:rsid w:val="006067EE"/>
    <w:rsid w:val="00614450"/>
    <w:rsid w:val="0063413F"/>
    <w:rsid w:val="007651CD"/>
    <w:rsid w:val="00803BBE"/>
    <w:rsid w:val="008269E7"/>
    <w:rsid w:val="009C6000"/>
    <w:rsid w:val="00AD2AFC"/>
    <w:rsid w:val="00B04BA1"/>
    <w:rsid w:val="00BF4B8B"/>
    <w:rsid w:val="00D33BCB"/>
    <w:rsid w:val="00FC77E6"/>
  </w:rsids>
  <m:mathPr>
    <m:mathFont m:val="Cambria Math"/>
    <m:brkBin m:val="before"/>
    <m:brkBinSub m:val="--"/>
    <m:smallFrac m:val="0"/>
    <m:dispDef/>
    <m:lMargin m:val="0"/>
    <m:rMargin m:val="0"/>
    <m:defJc m:val="centerGroup"/>
    <m:wrapIndent m:val="1440"/>
    <m:intLim m:val="subSup"/>
    <m:naryLim m:val="undOvr"/>
  </m:mathPr>
  <w:themeFontLang w:val="es-A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52899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s-E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rmal0"/>
    <w:pPr>
      <w:suppressAutoHyphens/>
      <w:ind w:leftChars="-1" w:left="-1" w:hangingChars="1" w:hanging="1"/>
      <w:textDirection w:val="btLr"/>
      <w:textAlignment w:val="top"/>
      <w:outlineLvl w:val="0"/>
    </w:pPr>
    <w:rPr>
      <w:position w:val="-1"/>
    </w:rPr>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rsid w:val="006067EE"/>
    <w:pPr>
      <w:keepNext/>
      <w:keepLines/>
      <w:shd w:val="clear" w:color="auto" w:fill="FFFFFF"/>
      <w:spacing w:before="280" w:after="80" w:line="300" w:lineRule="atLeast"/>
      <w:ind w:hanging="2"/>
      <w:outlineLvl w:val="2"/>
    </w:pPr>
    <w:rPr>
      <w:b/>
      <w:sz w:val="20"/>
      <w:szCs w:val="20"/>
    </w:rPr>
  </w:style>
  <w:style w:type="paragraph" w:styleId="Heading4">
    <w:name w:val="heading 4"/>
    <w:basedOn w:val="normal0"/>
    <w:next w:val="normal0"/>
    <w:pPr>
      <w:keepNext/>
      <w:keepLines/>
      <w:spacing w:before="240" w:after="40"/>
      <w:outlineLvl w:val="3"/>
    </w:pPr>
    <w:rPr>
      <w:b/>
      <w:sz w:val="24"/>
      <w:szCs w:val="24"/>
    </w:rPr>
  </w:style>
  <w:style w:type="paragraph" w:styleId="Heading5">
    <w:name w:val="heading 5"/>
    <w:basedOn w:val="normal0"/>
    <w:next w:val="normal0"/>
    <w:pPr>
      <w:keepNext/>
      <w:keepLines/>
      <w:spacing w:before="220" w:after="40"/>
      <w:outlineLvl w:val="4"/>
    </w:pPr>
    <w:rPr>
      <w:b/>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character" w:customStyle="1" w:styleId="Fuentedeprrafopredeter">
    <w:name w:val="Fuente de párrafo predeter."/>
    <w:qFormat/>
    <w:rPr>
      <w:w w:val="100"/>
      <w:position w:val="-1"/>
      <w:effect w:val="none"/>
      <w:vertAlign w:val="baseline"/>
      <w:cs w:val="0"/>
      <w:em w:val="none"/>
    </w:rPr>
  </w:style>
  <w:style w:type="table" w:customStyle="1" w:styleId="Tablanormal">
    <w:name w:val="Tabla normal"/>
    <w:qFormat/>
    <w:pPr>
      <w:suppressAutoHyphens/>
      <w:spacing w:line="1" w:lineRule="atLeast"/>
      <w:ind w:leftChars="-1" w:left="-1" w:hangingChars="1" w:hanging="1"/>
      <w:textDirection w:val="btLr"/>
      <w:textAlignment w:val="top"/>
      <w:outlineLvl w:val="0"/>
    </w:pPr>
    <w:rPr>
      <w:position w:val="-1"/>
    </w:rPr>
    <w:tblPr>
      <w:tblInd w:w="0" w:type="dxa"/>
      <w:tblCellMar>
        <w:top w:w="0" w:type="dxa"/>
        <w:left w:w="108" w:type="dxa"/>
        <w:bottom w:w="0" w:type="dxa"/>
        <w:right w:w="108" w:type="dxa"/>
      </w:tblCellMar>
    </w:tblPr>
  </w:style>
  <w:style w:type="numbering" w:customStyle="1" w:styleId="Sinlista">
    <w:name w:val="Sin lista"/>
    <w:qFormat/>
  </w:style>
  <w:style w:type="paragraph" w:customStyle="1" w:styleId="Encabezado">
    <w:name w:val="Encabezado"/>
    <w:basedOn w:val="Normal"/>
    <w:qFormat/>
    <w:pPr>
      <w:tabs>
        <w:tab w:val="center" w:pos="4252"/>
        <w:tab w:val="right" w:pos="8504"/>
      </w:tabs>
      <w:spacing w:after="0" w:line="240" w:lineRule="auto"/>
    </w:pPr>
  </w:style>
  <w:style w:type="character" w:customStyle="1" w:styleId="EncabezadoCar">
    <w:name w:val="Encabezado Car"/>
    <w:basedOn w:val="Fuentedeprrafopredeter"/>
    <w:rPr>
      <w:w w:val="100"/>
      <w:position w:val="-1"/>
      <w:effect w:val="none"/>
      <w:vertAlign w:val="baseline"/>
      <w:cs w:val="0"/>
      <w:em w:val="none"/>
    </w:rPr>
  </w:style>
  <w:style w:type="paragraph" w:customStyle="1" w:styleId="Piedepgina">
    <w:name w:val="Pie de página"/>
    <w:basedOn w:val="Normal"/>
    <w:qFormat/>
    <w:pPr>
      <w:tabs>
        <w:tab w:val="center" w:pos="4252"/>
        <w:tab w:val="right" w:pos="8504"/>
      </w:tabs>
      <w:spacing w:after="0" w:line="240" w:lineRule="auto"/>
    </w:pPr>
  </w:style>
  <w:style w:type="character" w:customStyle="1" w:styleId="PiedepginaCar">
    <w:name w:val="Pie de página Car"/>
    <w:basedOn w:val="Fuentedeprrafopredeter"/>
    <w:rPr>
      <w:w w:val="100"/>
      <w:position w:val="-1"/>
      <w:effect w:val="none"/>
      <w:vertAlign w:val="baseline"/>
      <w:cs w:val="0"/>
      <w:em w:val="non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customStyle="1" w:styleId="go">
    <w:name w:val="go"/>
    <w:basedOn w:val="DefaultParagraphFont"/>
    <w:rsid w:val="006067EE"/>
  </w:style>
  <w:style w:type="character" w:styleId="Hyperlink">
    <w:name w:val="Hyperlink"/>
    <w:basedOn w:val="DefaultParagraphFont"/>
    <w:uiPriority w:val="99"/>
    <w:unhideWhenUsed/>
    <w:rsid w:val="00614450"/>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s-E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rmal0"/>
    <w:pPr>
      <w:suppressAutoHyphens/>
      <w:ind w:leftChars="-1" w:left="-1" w:hangingChars="1" w:hanging="1"/>
      <w:textDirection w:val="btLr"/>
      <w:textAlignment w:val="top"/>
      <w:outlineLvl w:val="0"/>
    </w:pPr>
    <w:rPr>
      <w:position w:val="-1"/>
    </w:rPr>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rsid w:val="006067EE"/>
    <w:pPr>
      <w:keepNext/>
      <w:keepLines/>
      <w:shd w:val="clear" w:color="auto" w:fill="FFFFFF"/>
      <w:spacing w:before="280" w:after="80" w:line="300" w:lineRule="atLeast"/>
      <w:ind w:hanging="2"/>
      <w:outlineLvl w:val="2"/>
    </w:pPr>
    <w:rPr>
      <w:b/>
      <w:sz w:val="20"/>
      <w:szCs w:val="20"/>
    </w:rPr>
  </w:style>
  <w:style w:type="paragraph" w:styleId="Heading4">
    <w:name w:val="heading 4"/>
    <w:basedOn w:val="normal0"/>
    <w:next w:val="normal0"/>
    <w:pPr>
      <w:keepNext/>
      <w:keepLines/>
      <w:spacing w:before="240" w:after="40"/>
      <w:outlineLvl w:val="3"/>
    </w:pPr>
    <w:rPr>
      <w:b/>
      <w:sz w:val="24"/>
      <w:szCs w:val="24"/>
    </w:rPr>
  </w:style>
  <w:style w:type="paragraph" w:styleId="Heading5">
    <w:name w:val="heading 5"/>
    <w:basedOn w:val="normal0"/>
    <w:next w:val="normal0"/>
    <w:pPr>
      <w:keepNext/>
      <w:keepLines/>
      <w:spacing w:before="220" w:after="40"/>
      <w:outlineLvl w:val="4"/>
    </w:pPr>
    <w:rPr>
      <w:b/>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character" w:customStyle="1" w:styleId="Fuentedeprrafopredeter">
    <w:name w:val="Fuente de párrafo predeter."/>
    <w:qFormat/>
    <w:rPr>
      <w:w w:val="100"/>
      <w:position w:val="-1"/>
      <w:effect w:val="none"/>
      <w:vertAlign w:val="baseline"/>
      <w:cs w:val="0"/>
      <w:em w:val="none"/>
    </w:rPr>
  </w:style>
  <w:style w:type="table" w:customStyle="1" w:styleId="Tablanormal">
    <w:name w:val="Tabla normal"/>
    <w:qFormat/>
    <w:pPr>
      <w:suppressAutoHyphens/>
      <w:spacing w:line="1" w:lineRule="atLeast"/>
      <w:ind w:leftChars="-1" w:left="-1" w:hangingChars="1" w:hanging="1"/>
      <w:textDirection w:val="btLr"/>
      <w:textAlignment w:val="top"/>
      <w:outlineLvl w:val="0"/>
    </w:pPr>
    <w:rPr>
      <w:position w:val="-1"/>
    </w:rPr>
    <w:tblPr>
      <w:tblInd w:w="0" w:type="dxa"/>
      <w:tblCellMar>
        <w:top w:w="0" w:type="dxa"/>
        <w:left w:w="108" w:type="dxa"/>
        <w:bottom w:w="0" w:type="dxa"/>
        <w:right w:w="108" w:type="dxa"/>
      </w:tblCellMar>
    </w:tblPr>
  </w:style>
  <w:style w:type="numbering" w:customStyle="1" w:styleId="Sinlista">
    <w:name w:val="Sin lista"/>
    <w:qFormat/>
  </w:style>
  <w:style w:type="paragraph" w:customStyle="1" w:styleId="Encabezado">
    <w:name w:val="Encabezado"/>
    <w:basedOn w:val="Normal"/>
    <w:qFormat/>
    <w:pPr>
      <w:tabs>
        <w:tab w:val="center" w:pos="4252"/>
        <w:tab w:val="right" w:pos="8504"/>
      </w:tabs>
      <w:spacing w:after="0" w:line="240" w:lineRule="auto"/>
    </w:pPr>
  </w:style>
  <w:style w:type="character" w:customStyle="1" w:styleId="EncabezadoCar">
    <w:name w:val="Encabezado Car"/>
    <w:basedOn w:val="Fuentedeprrafopredeter"/>
    <w:rPr>
      <w:w w:val="100"/>
      <w:position w:val="-1"/>
      <w:effect w:val="none"/>
      <w:vertAlign w:val="baseline"/>
      <w:cs w:val="0"/>
      <w:em w:val="none"/>
    </w:rPr>
  </w:style>
  <w:style w:type="paragraph" w:customStyle="1" w:styleId="Piedepgina">
    <w:name w:val="Pie de página"/>
    <w:basedOn w:val="Normal"/>
    <w:qFormat/>
    <w:pPr>
      <w:tabs>
        <w:tab w:val="center" w:pos="4252"/>
        <w:tab w:val="right" w:pos="8504"/>
      </w:tabs>
      <w:spacing w:after="0" w:line="240" w:lineRule="auto"/>
    </w:pPr>
  </w:style>
  <w:style w:type="character" w:customStyle="1" w:styleId="PiedepginaCar">
    <w:name w:val="Pie de página Car"/>
    <w:basedOn w:val="Fuentedeprrafopredeter"/>
    <w:rPr>
      <w:w w:val="100"/>
      <w:position w:val="-1"/>
      <w:effect w:val="none"/>
      <w:vertAlign w:val="baseline"/>
      <w:cs w:val="0"/>
      <w:em w:val="non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customStyle="1" w:styleId="go">
    <w:name w:val="go"/>
    <w:basedOn w:val="DefaultParagraphFont"/>
    <w:rsid w:val="006067EE"/>
  </w:style>
  <w:style w:type="character" w:styleId="Hyperlink">
    <w:name w:val="Hyperlink"/>
    <w:basedOn w:val="DefaultParagraphFont"/>
    <w:uiPriority w:val="99"/>
    <w:unhideWhenUsed/>
    <w:rsid w:val="0061445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156104">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uIXxQQ5tHI6fCtTQShZCviC/B4A==">AMUW2mUqqxJq7qe3Xmjjgwp2Is5PVkv1hp46gljbgZcMc8faRdxHdZlSjf+oAR1GPaOCmtfwirRhGqPt1H1GE7YaVEt24jX5cBrayLergQowyh69T/CnbK4=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393</Words>
  <Characters>2244</Characters>
  <Application>Microsoft Macintosh Word</Application>
  <DocSecurity>0</DocSecurity>
  <Lines>18</Lines>
  <Paragraphs>5</Paragraphs>
  <ScaleCrop>false</ScaleCrop>
  <Company/>
  <LinksUpToDate>false</LinksUpToDate>
  <CharactersWithSpaces>2632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Marcela</dc:creator>
  <cp:lastModifiedBy>mss</cp:lastModifiedBy>
  <cp:revision>2</cp:revision>
  <cp:lastPrinted>2022-04-11T18:51:00Z</cp:lastPrinted>
  <dcterms:created xsi:type="dcterms:W3CDTF">2022-04-21T18:31:00Z</dcterms:created>
  <dcterms:modified xsi:type="dcterms:W3CDTF">2022-04-21T18:31:00Z</dcterms:modified>
</cp:coreProperties>
</file>